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79" w:rsidRPr="000B0271" w:rsidRDefault="00FF2B32" w:rsidP="00046989">
      <w:pPr>
        <w:pStyle w:val="Titel"/>
        <w:pBdr>
          <w:bottom w:val="none" w:sz="0" w:space="0" w:color="auto"/>
        </w:pBdr>
        <w:rPr>
          <w:rFonts w:ascii="Arial" w:hAnsi="Arial" w:cs="Arial"/>
          <w:color w:val="auto"/>
        </w:rPr>
      </w:pPr>
      <w:r w:rsidRPr="000B0271">
        <w:rPr>
          <w:rFonts w:ascii="Arial" w:hAnsi="Arial" w:cs="Arial"/>
          <w:color w:val="auto"/>
        </w:rPr>
        <w:t>Udbudstekst</w:t>
      </w:r>
      <w:r w:rsidR="00FC0379" w:rsidRPr="000B0271">
        <w:rPr>
          <w:rFonts w:ascii="Arial" w:hAnsi="Arial" w:cs="Arial"/>
          <w:color w:val="auto"/>
        </w:rPr>
        <w:t>:</w:t>
      </w:r>
    </w:p>
    <w:p w:rsidR="00FC7BC3" w:rsidRPr="000B0271" w:rsidRDefault="00C02E2D" w:rsidP="00046989">
      <w:pPr>
        <w:pStyle w:val="Overskrift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8"/>
          <w:szCs w:val="28"/>
        </w:rPr>
        <w:t>E</w:t>
      </w:r>
      <w:r w:rsidR="00BE107F" w:rsidRPr="000B0271">
        <w:rPr>
          <w:rFonts w:ascii="Arial" w:hAnsi="Arial" w:cs="Arial"/>
          <w:color w:val="auto"/>
          <w:sz w:val="28"/>
          <w:szCs w:val="28"/>
        </w:rPr>
        <w:t>rosionsbeskyttelse</w:t>
      </w:r>
      <w:r w:rsidR="00EF3BED">
        <w:rPr>
          <w:rFonts w:ascii="Arial" w:hAnsi="Arial" w:cs="Arial"/>
          <w:color w:val="auto"/>
          <w:sz w:val="28"/>
          <w:szCs w:val="28"/>
        </w:rPr>
        <w:t xml:space="preserve"> - </w:t>
      </w:r>
      <w:r w:rsidR="00BE107F" w:rsidRPr="000B0271">
        <w:rPr>
          <w:rFonts w:ascii="Arial" w:hAnsi="Arial" w:cs="Arial"/>
          <w:color w:val="auto"/>
          <w:sz w:val="28"/>
          <w:szCs w:val="28"/>
        </w:rPr>
        <w:t xml:space="preserve"> </w:t>
      </w:r>
      <w:r w:rsidR="00EF3BED">
        <w:rPr>
          <w:rFonts w:ascii="Arial" w:hAnsi="Arial" w:cs="Arial"/>
          <w:color w:val="auto"/>
          <w:sz w:val="28"/>
          <w:szCs w:val="28"/>
        </w:rPr>
        <w:t xml:space="preserve">BG </w:t>
      </w:r>
      <w:r w:rsidR="004B153D">
        <w:rPr>
          <w:rFonts w:ascii="Arial" w:hAnsi="Arial" w:cs="Arial"/>
          <w:color w:val="auto"/>
          <w:sz w:val="28"/>
          <w:szCs w:val="28"/>
        </w:rPr>
        <w:t>Jutenet</w:t>
      </w:r>
      <w:r w:rsidR="00462241">
        <w:rPr>
          <w:rFonts w:ascii="Arial" w:hAnsi="Arial" w:cs="Arial"/>
          <w:color w:val="auto"/>
          <w:sz w:val="28"/>
          <w:szCs w:val="28"/>
        </w:rPr>
        <w:t xml:space="preserve"> JG</w:t>
      </w:r>
      <w:r w:rsidR="004B153D">
        <w:rPr>
          <w:rFonts w:ascii="Arial" w:hAnsi="Arial" w:cs="Arial"/>
          <w:color w:val="auto"/>
          <w:sz w:val="28"/>
          <w:szCs w:val="28"/>
        </w:rPr>
        <w:t>500</w:t>
      </w:r>
      <w:r w:rsidR="00EF3BED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8C2334" w:rsidRPr="000B0271" w:rsidRDefault="008C2334" w:rsidP="008C2334">
      <w:pPr>
        <w:pStyle w:val="Ingenafstand"/>
        <w:rPr>
          <w:rFonts w:ascii="Arial" w:hAnsi="Arial" w:cs="Arial"/>
          <w:sz w:val="24"/>
          <w:szCs w:val="24"/>
        </w:rPr>
      </w:pPr>
    </w:p>
    <w:p w:rsidR="004B153D" w:rsidRPr="004B153D" w:rsidRDefault="00FF2B32" w:rsidP="004B153D">
      <w:pPr>
        <w:pStyle w:val="Overskrift8"/>
        <w:rPr>
          <w:rFonts w:ascii="Arial" w:hAnsi="Arial" w:cs="Arial"/>
          <w:sz w:val="22"/>
          <w:szCs w:val="22"/>
        </w:rPr>
      </w:pPr>
      <w:r w:rsidRPr="000B0271">
        <w:rPr>
          <w:rFonts w:ascii="Arial" w:hAnsi="Arial" w:cs="Arial"/>
        </w:rPr>
        <w:tab/>
      </w:r>
      <w:r w:rsidR="00EF3BED">
        <w:rPr>
          <w:rFonts w:ascii="Arial" w:hAnsi="Arial" w:cs="Arial"/>
          <w:sz w:val="22"/>
          <w:szCs w:val="22"/>
        </w:rPr>
        <w:t>Materiale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78"/>
        <w:gridCol w:w="3378"/>
      </w:tblGrid>
      <w:tr w:rsidR="00EF3BED" w:rsidTr="00EF3BED">
        <w:trPr>
          <w:trHeight w:val="118"/>
        </w:trPr>
        <w:tc>
          <w:tcPr>
            <w:tcW w:w="3378" w:type="dxa"/>
          </w:tcPr>
          <w:p w:rsidR="00EF3BED" w:rsidRDefault="00EF3B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Råvare </w:t>
            </w:r>
          </w:p>
        </w:tc>
        <w:tc>
          <w:tcPr>
            <w:tcW w:w="3378" w:type="dxa"/>
          </w:tcPr>
          <w:p w:rsidR="00EF3BED" w:rsidRDefault="00EF3BED" w:rsidP="004B153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100% </w:t>
            </w:r>
            <w:r w:rsidR="004B153D">
              <w:rPr>
                <w:sz w:val="18"/>
                <w:szCs w:val="18"/>
              </w:rPr>
              <w:t>Jute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F3BED" w:rsidTr="00EF3BED">
        <w:trPr>
          <w:trHeight w:val="118"/>
        </w:trPr>
        <w:tc>
          <w:tcPr>
            <w:tcW w:w="3378" w:type="dxa"/>
          </w:tcPr>
          <w:p w:rsidR="00EF3BED" w:rsidRDefault="00462241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Min.v</w:t>
            </w:r>
            <w:r w:rsidR="00EF3BED">
              <w:rPr>
                <w:sz w:val="18"/>
                <w:szCs w:val="18"/>
              </w:rPr>
              <w:t>ægt</w:t>
            </w:r>
            <w:proofErr w:type="spellEnd"/>
            <w:r w:rsidR="00EF3B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78" w:type="dxa"/>
          </w:tcPr>
          <w:p w:rsidR="00EF3BED" w:rsidRDefault="004B153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="00EF3BED">
              <w:rPr>
                <w:sz w:val="18"/>
                <w:szCs w:val="18"/>
              </w:rPr>
              <w:t xml:space="preserve"> g/m² </w:t>
            </w:r>
          </w:p>
        </w:tc>
      </w:tr>
      <w:tr w:rsidR="00EF3BED" w:rsidTr="00EF3BED">
        <w:trPr>
          <w:trHeight w:val="118"/>
        </w:trPr>
        <w:tc>
          <w:tcPr>
            <w:tcW w:w="3378" w:type="dxa"/>
          </w:tcPr>
          <w:p w:rsidR="00EF3BED" w:rsidRDefault="004622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f</w:t>
            </w:r>
            <w:r w:rsidR="00EF3BED">
              <w:rPr>
                <w:sz w:val="18"/>
                <w:szCs w:val="18"/>
              </w:rPr>
              <w:t xml:space="preserve">ugtoptagelse (%) </w:t>
            </w:r>
          </w:p>
        </w:tc>
        <w:tc>
          <w:tcPr>
            <w:tcW w:w="3378" w:type="dxa"/>
          </w:tcPr>
          <w:p w:rsidR="00EF3BED" w:rsidRDefault="00EF3B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155% </w:t>
            </w:r>
          </w:p>
        </w:tc>
      </w:tr>
      <w:tr w:rsidR="00EF3BED" w:rsidTr="00EF3BED">
        <w:trPr>
          <w:trHeight w:val="118"/>
        </w:trPr>
        <w:tc>
          <w:tcPr>
            <w:tcW w:w="3378" w:type="dxa"/>
          </w:tcPr>
          <w:p w:rsidR="00EF3BED" w:rsidRDefault="00462241" w:rsidP="004B153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d</w:t>
            </w:r>
            <w:r w:rsidR="004B153D">
              <w:rPr>
                <w:sz w:val="18"/>
                <w:szCs w:val="18"/>
              </w:rPr>
              <w:t xml:space="preserve">ækket areal ca. </w:t>
            </w:r>
            <w:r w:rsidR="00EF3B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78" w:type="dxa"/>
          </w:tcPr>
          <w:p w:rsidR="00EF3BED" w:rsidRDefault="004622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4B153D">
              <w:rPr>
                <w:sz w:val="18"/>
                <w:szCs w:val="18"/>
              </w:rPr>
              <w:t>%</w:t>
            </w:r>
            <w:r w:rsidR="00EF3BED">
              <w:rPr>
                <w:sz w:val="18"/>
                <w:szCs w:val="18"/>
              </w:rPr>
              <w:t xml:space="preserve"> </w:t>
            </w:r>
          </w:p>
        </w:tc>
      </w:tr>
      <w:tr w:rsidR="00EF3BED" w:rsidTr="00EF3BED">
        <w:trPr>
          <w:trHeight w:val="118"/>
        </w:trPr>
        <w:tc>
          <w:tcPr>
            <w:tcW w:w="3378" w:type="dxa"/>
          </w:tcPr>
          <w:p w:rsidR="00EF3BED" w:rsidRDefault="00EF3B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Maskestørrelse, ca. </w:t>
            </w:r>
          </w:p>
        </w:tc>
        <w:tc>
          <w:tcPr>
            <w:tcW w:w="3378" w:type="dxa"/>
          </w:tcPr>
          <w:p w:rsidR="00EF3BED" w:rsidRDefault="004B153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x 13</w:t>
            </w:r>
            <w:r w:rsidR="00EF3BED">
              <w:rPr>
                <w:sz w:val="18"/>
                <w:szCs w:val="18"/>
              </w:rPr>
              <w:t xml:space="preserve"> mm</w:t>
            </w:r>
          </w:p>
        </w:tc>
      </w:tr>
      <w:tr w:rsidR="00EF3BED" w:rsidTr="00EF3BED">
        <w:trPr>
          <w:trHeight w:val="118"/>
        </w:trPr>
        <w:tc>
          <w:tcPr>
            <w:tcW w:w="3378" w:type="dxa"/>
          </w:tcPr>
          <w:p w:rsidR="00EF3BED" w:rsidRDefault="00EF3BED" w:rsidP="00EF3B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levetid </w:t>
            </w:r>
          </w:p>
        </w:tc>
        <w:tc>
          <w:tcPr>
            <w:tcW w:w="3378" w:type="dxa"/>
          </w:tcPr>
          <w:p w:rsidR="00EF3BED" w:rsidRDefault="004B153D" w:rsidP="004B153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– 2 </w:t>
            </w:r>
            <w:r w:rsidR="00EF3BED">
              <w:rPr>
                <w:sz w:val="18"/>
                <w:szCs w:val="18"/>
              </w:rPr>
              <w:t>år</w:t>
            </w:r>
          </w:p>
        </w:tc>
      </w:tr>
    </w:tbl>
    <w:p w:rsidR="00EF3BED" w:rsidRPr="00EF3BED" w:rsidRDefault="00EF3BED" w:rsidP="00FF2B32">
      <w:pPr>
        <w:rPr>
          <w:rFonts w:ascii="Arial" w:hAnsi="Arial" w:cs="Arial"/>
          <w:sz w:val="16"/>
          <w:szCs w:val="16"/>
          <w:u w:val="single"/>
        </w:rPr>
      </w:pPr>
    </w:p>
    <w:p w:rsidR="00BE107F" w:rsidRPr="000B0271" w:rsidRDefault="00BE107F" w:rsidP="00FF2B32">
      <w:pPr>
        <w:rPr>
          <w:rFonts w:ascii="Arial" w:hAnsi="Arial" w:cs="Arial"/>
          <w:u w:val="single"/>
        </w:rPr>
      </w:pPr>
      <w:r w:rsidRPr="000B0271">
        <w:rPr>
          <w:rFonts w:ascii="Arial" w:hAnsi="Arial" w:cs="Arial"/>
          <w:u w:val="single"/>
        </w:rPr>
        <w:t>Spyd:</w:t>
      </w:r>
    </w:p>
    <w:p w:rsidR="00FF2B32" w:rsidRPr="004A3DA4" w:rsidRDefault="00BE107F" w:rsidP="007A14F4">
      <w:pPr>
        <w:rPr>
          <w:rFonts w:ascii="Arial" w:hAnsi="Arial" w:cs="Arial"/>
          <w:color w:val="000000"/>
          <w:sz w:val="18"/>
          <w:szCs w:val="18"/>
        </w:rPr>
      </w:pPr>
      <w:r w:rsidRPr="004A3DA4">
        <w:rPr>
          <w:rFonts w:ascii="Arial" w:hAnsi="Arial" w:cs="Arial"/>
          <w:color w:val="000000"/>
          <w:sz w:val="18"/>
          <w:szCs w:val="18"/>
        </w:rPr>
        <w:t>300 mm tr</w:t>
      </w:r>
      <w:r w:rsidR="006C24D4" w:rsidRPr="004A3DA4">
        <w:rPr>
          <w:rFonts w:ascii="Arial" w:hAnsi="Arial" w:cs="Arial"/>
          <w:color w:val="000000"/>
          <w:sz w:val="18"/>
          <w:szCs w:val="18"/>
        </w:rPr>
        <w:t>æ</w:t>
      </w:r>
      <w:r w:rsidR="00BF7CF7" w:rsidRPr="004A3DA4">
        <w:rPr>
          <w:rFonts w:ascii="Arial" w:hAnsi="Arial" w:cs="Arial"/>
          <w:color w:val="000000"/>
          <w:sz w:val="18"/>
          <w:szCs w:val="18"/>
        </w:rPr>
        <w:t xml:space="preserve">spyd med tværgående dybel </w:t>
      </w:r>
    </w:p>
    <w:p w:rsidR="00462241" w:rsidRDefault="00F97E37" w:rsidP="00462241">
      <w:pPr>
        <w:pStyle w:val="Overskrift8"/>
        <w:rPr>
          <w:rFonts w:ascii="Arial" w:hAnsi="Arial" w:cs="Arial"/>
        </w:rPr>
      </w:pPr>
      <w:r w:rsidRPr="000B0271">
        <w:rPr>
          <w:rFonts w:ascii="Arial" w:hAnsi="Arial" w:cs="Arial"/>
        </w:rPr>
        <w:tab/>
      </w:r>
    </w:p>
    <w:p w:rsidR="004B153D" w:rsidRPr="004B153D" w:rsidRDefault="00462241" w:rsidP="00462241">
      <w:pPr>
        <w:pStyle w:val="Overskrift8"/>
      </w:pPr>
      <w:r>
        <w:rPr>
          <w:rFonts w:ascii="Arial" w:hAnsi="Arial" w:cs="Arial"/>
        </w:rPr>
        <w:tab/>
      </w:r>
      <w:bookmarkStart w:id="0" w:name="_GoBack"/>
      <w:bookmarkEnd w:id="0"/>
      <w:r w:rsidR="007A14F4">
        <w:rPr>
          <w:rFonts w:ascii="Arial" w:hAnsi="Arial" w:cs="Arial"/>
          <w:sz w:val="22"/>
          <w:szCs w:val="22"/>
        </w:rPr>
        <w:t>Udførsel</w:t>
      </w:r>
      <w:r>
        <w:rPr>
          <w:rFonts w:ascii="Arial" w:hAnsi="Arial" w:cs="Arial"/>
          <w:sz w:val="22"/>
          <w:szCs w:val="22"/>
        </w:rPr>
        <w:br/>
      </w:r>
    </w:p>
    <w:p w:rsidR="004B153D" w:rsidRPr="004B153D" w:rsidRDefault="004B153D" w:rsidP="004B153D">
      <w:pPr>
        <w:rPr>
          <w:rFonts w:ascii="Arial" w:hAnsi="Arial" w:cs="Arial"/>
        </w:rPr>
      </w:pPr>
      <w:r w:rsidRPr="004B153D">
        <w:rPr>
          <w:rFonts w:ascii="Arial" w:hAnsi="Arial" w:cs="Arial"/>
        </w:rPr>
        <w:t xml:space="preserve">Opbyg skråningen, som skal armeres, til den færdige profil </w:t>
      </w:r>
    </w:p>
    <w:p w:rsidR="004B153D" w:rsidRPr="004B153D" w:rsidRDefault="004B153D" w:rsidP="004B153D">
      <w:pPr>
        <w:rPr>
          <w:rFonts w:ascii="Arial" w:hAnsi="Arial" w:cs="Arial"/>
        </w:rPr>
      </w:pPr>
      <w:r w:rsidRPr="004B153D">
        <w:rPr>
          <w:rFonts w:ascii="Arial" w:hAnsi="Arial" w:cs="Arial"/>
        </w:rPr>
        <w:t xml:space="preserve">BG Jutenet udlægges straks efter levering på pladsen. Er det ikke muligt, skal nettet opbevares absolut tørt og i mørke. </w:t>
      </w:r>
    </w:p>
    <w:p w:rsidR="007A14F4" w:rsidRDefault="007A14F4" w:rsidP="007A14F4">
      <w:pPr>
        <w:pStyle w:val="Default"/>
        <w:rPr>
          <w:color w:val="auto"/>
          <w:sz w:val="22"/>
          <w:szCs w:val="22"/>
        </w:rPr>
      </w:pPr>
      <w:r w:rsidRPr="004B153D">
        <w:rPr>
          <w:color w:val="auto"/>
          <w:sz w:val="22"/>
          <w:szCs w:val="22"/>
        </w:rPr>
        <w:t xml:space="preserve">Grav en ca. 20 cm dyb låse-rende foroven og forneden af skråningen. Nettet lægges ned i øverste rende, og det opgravet jord lægges tilbage. Den øverste rende skal </w:t>
      </w:r>
      <w:r w:rsidR="004A3DA4" w:rsidRPr="004B153D">
        <w:rPr>
          <w:color w:val="auto"/>
          <w:sz w:val="22"/>
          <w:szCs w:val="22"/>
        </w:rPr>
        <w:t xml:space="preserve">graves ca. 50 cm </w:t>
      </w:r>
      <w:r w:rsidRPr="004B153D">
        <w:rPr>
          <w:color w:val="auto"/>
          <w:sz w:val="22"/>
          <w:szCs w:val="22"/>
        </w:rPr>
        <w:t>før skråningen. Udlægning bør sk</w:t>
      </w:r>
      <w:r w:rsidR="00462241">
        <w:rPr>
          <w:color w:val="auto"/>
          <w:sz w:val="22"/>
          <w:szCs w:val="22"/>
        </w:rPr>
        <w:t>e fra oven og nedefter. Jutene</w:t>
      </w:r>
      <w:r w:rsidRPr="004B153D">
        <w:rPr>
          <w:color w:val="auto"/>
          <w:sz w:val="22"/>
          <w:szCs w:val="22"/>
        </w:rPr>
        <w:t xml:space="preserve">ttet skal ligge tæt til jorden. </w:t>
      </w:r>
      <w:r w:rsidR="00462241">
        <w:rPr>
          <w:color w:val="auto"/>
          <w:sz w:val="22"/>
          <w:szCs w:val="22"/>
        </w:rPr>
        <w:t>N</w:t>
      </w:r>
      <w:r w:rsidRPr="004B153D">
        <w:rPr>
          <w:color w:val="auto"/>
          <w:sz w:val="22"/>
          <w:szCs w:val="22"/>
        </w:rPr>
        <w:t>et, der er blevet fugtigt, kræv</w:t>
      </w:r>
      <w:r w:rsidR="00462241">
        <w:rPr>
          <w:color w:val="auto"/>
          <w:sz w:val="22"/>
          <w:szCs w:val="22"/>
        </w:rPr>
        <w:t>er en løsere udlægning, da jute</w:t>
      </w:r>
      <w:r w:rsidRPr="004B153D">
        <w:rPr>
          <w:color w:val="auto"/>
          <w:sz w:val="22"/>
          <w:szCs w:val="22"/>
        </w:rPr>
        <w:t xml:space="preserve"> bliver strammere, når den tørrer, og derved kan løfte sig fra jorden. </w:t>
      </w:r>
    </w:p>
    <w:p w:rsidR="00462241" w:rsidRPr="004B153D" w:rsidRDefault="00462241" w:rsidP="007A14F4">
      <w:pPr>
        <w:pStyle w:val="Default"/>
        <w:rPr>
          <w:color w:val="auto"/>
          <w:sz w:val="22"/>
          <w:szCs w:val="22"/>
        </w:rPr>
      </w:pPr>
    </w:p>
    <w:p w:rsidR="007A14F4" w:rsidRDefault="007A14F4" w:rsidP="00462241">
      <w:pPr>
        <w:spacing w:after="0" w:line="240" w:lineRule="auto"/>
        <w:rPr>
          <w:rFonts w:ascii="Arial" w:hAnsi="Arial" w:cs="Arial"/>
        </w:rPr>
      </w:pPr>
      <w:r w:rsidRPr="004B153D">
        <w:rPr>
          <w:rFonts w:ascii="Arial" w:hAnsi="Arial" w:cs="Arial"/>
        </w:rPr>
        <w:t>Overlæg i siderne skal være min. 0,1 m. Lodret skal overlæg være 0,5 m og den øverste bane skal lappe over den nederste.</w:t>
      </w:r>
    </w:p>
    <w:p w:rsidR="00462241" w:rsidRPr="004B153D" w:rsidRDefault="00462241" w:rsidP="00462241">
      <w:pPr>
        <w:spacing w:after="0" w:line="240" w:lineRule="auto"/>
        <w:rPr>
          <w:rFonts w:ascii="Arial" w:hAnsi="Arial" w:cs="Arial"/>
        </w:rPr>
      </w:pPr>
    </w:p>
    <w:p w:rsidR="00EF3BED" w:rsidRPr="004B153D" w:rsidRDefault="00EF3BED" w:rsidP="00EF3BED">
      <w:pPr>
        <w:rPr>
          <w:rFonts w:ascii="Arial" w:hAnsi="Arial" w:cs="Arial"/>
        </w:rPr>
      </w:pPr>
      <w:r w:rsidRPr="004B153D">
        <w:rPr>
          <w:rFonts w:ascii="Arial" w:hAnsi="Arial" w:cs="Arial"/>
        </w:rPr>
        <w:t>Ved montage i tørreperioder</w:t>
      </w:r>
      <w:r w:rsidR="00462241">
        <w:rPr>
          <w:rFonts w:ascii="Arial" w:hAnsi="Arial" w:cs="Arial"/>
        </w:rPr>
        <w:t xml:space="preserve"> er det en fordel at vande jute</w:t>
      </w:r>
      <w:r w:rsidRPr="004B153D">
        <w:rPr>
          <w:rFonts w:ascii="Arial" w:hAnsi="Arial" w:cs="Arial"/>
        </w:rPr>
        <w:t xml:space="preserve">nettet efter udlægning. </w:t>
      </w:r>
    </w:p>
    <w:p w:rsidR="00970883" w:rsidRPr="004B153D" w:rsidRDefault="00970883" w:rsidP="00EF3BED">
      <w:pPr>
        <w:rPr>
          <w:rFonts w:ascii="Arial" w:hAnsi="Arial" w:cs="Arial"/>
        </w:rPr>
      </w:pPr>
      <w:r w:rsidRPr="004B153D">
        <w:rPr>
          <w:rFonts w:ascii="Arial" w:hAnsi="Arial" w:cs="Arial"/>
        </w:rPr>
        <w:t xml:space="preserve">Efter etablering af nettet sprøjtesås skråningen. </w:t>
      </w:r>
    </w:p>
    <w:p w:rsidR="00634700" w:rsidRPr="004B153D" w:rsidRDefault="00EF3BED" w:rsidP="00970883">
      <w:pPr>
        <w:rPr>
          <w:rFonts w:ascii="Arial" w:hAnsi="Arial" w:cs="Arial"/>
        </w:rPr>
      </w:pPr>
      <w:r w:rsidRPr="004B153D">
        <w:rPr>
          <w:rFonts w:ascii="Arial" w:hAnsi="Arial" w:cs="Arial"/>
        </w:rPr>
        <w:t xml:space="preserve">På mager undergrund anbefales det at gøde med 50 gr. 14-4-17/m2, 3-4 uger efter udlægning. </w:t>
      </w:r>
    </w:p>
    <w:p w:rsidR="008C2334" w:rsidRPr="000B0271" w:rsidRDefault="008C2334" w:rsidP="008C2334">
      <w:pPr>
        <w:pStyle w:val="Ingenafstand"/>
        <w:rPr>
          <w:rFonts w:ascii="Arial" w:hAnsi="Arial" w:cs="Arial"/>
          <w:sz w:val="24"/>
          <w:szCs w:val="24"/>
        </w:rPr>
      </w:pPr>
    </w:p>
    <w:sectPr w:rsidR="008C2334" w:rsidRPr="000B0271" w:rsidSect="00046989">
      <w:pgSz w:w="11906" w:h="16838"/>
      <w:pgMar w:top="1701" w:right="1274" w:bottom="1418" w:left="1134" w:header="708" w:footer="708" w:gutter="0"/>
      <w:pgBorders w:offsetFrom="page">
        <w:top w:val="single" w:sz="12" w:space="31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C3"/>
    <w:rsid w:val="0001582D"/>
    <w:rsid w:val="00025B7F"/>
    <w:rsid w:val="00046989"/>
    <w:rsid w:val="000B0271"/>
    <w:rsid w:val="000F3641"/>
    <w:rsid w:val="001469DA"/>
    <w:rsid w:val="00150811"/>
    <w:rsid w:val="001B1FF7"/>
    <w:rsid w:val="001B58EE"/>
    <w:rsid w:val="00274638"/>
    <w:rsid w:val="002B30F1"/>
    <w:rsid w:val="002C5CB5"/>
    <w:rsid w:val="002E7A2E"/>
    <w:rsid w:val="0030466C"/>
    <w:rsid w:val="003170B2"/>
    <w:rsid w:val="003277DC"/>
    <w:rsid w:val="003507C1"/>
    <w:rsid w:val="003E768B"/>
    <w:rsid w:val="004057D1"/>
    <w:rsid w:val="00462241"/>
    <w:rsid w:val="004633FF"/>
    <w:rsid w:val="00472103"/>
    <w:rsid w:val="004959C1"/>
    <w:rsid w:val="004A100E"/>
    <w:rsid w:val="004A3DA4"/>
    <w:rsid w:val="004B153D"/>
    <w:rsid w:val="004B7AD0"/>
    <w:rsid w:val="004F5869"/>
    <w:rsid w:val="00500518"/>
    <w:rsid w:val="00506CC8"/>
    <w:rsid w:val="005A5A2A"/>
    <w:rsid w:val="005E3CF3"/>
    <w:rsid w:val="005F2EF5"/>
    <w:rsid w:val="00634700"/>
    <w:rsid w:val="006C24D4"/>
    <w:rsid w:val="006F2D87"/>
    <w:rsid w:val="0073718B"/>
    <w:rsid w:val="00737F84"/>
    <w:rsid w:val="007A14F4"/>
    <w:rsid w:val="007A2CEA"/>
    <w:rsid w:val="00864FD4"/>
    <w:rsid w:val="008B1EC9"/>
    <w:rsid w:val="008C2334"/>
    <w:rsid w:val="00970883"/>
    <w:rsid w:val="009972C8"/>
    <w:rsid w:val="00A20A94"/>
    <w:rsid w:val="00A952DA"/>
    <w:rsid w:val="00AA7507"/>
    <w:rsid w:val="00AE1B79"/>
    <w:rsid w:val="00B53A20"/>
    <w:rsid w:val="00BE107F"/>
    <w:rsid w:val="00BF7CF7"/>
    <w:rsid w:val="00C00CDA"/>
    <w:rsid w:val="00C02E2D"/>
    <w:rsid w:val="00C950DF"/>
    <w:rsid w:val="00CC5B3F"/>
    <w:rsid w:val="00D1271B"/>
    <w:rsid w:val="00D30621"/>
    <w:rsid w:val="00D51330"/>
    <w:rsid w:val="00DB25D1"/>
    <w:rsid w:val="00DD306D"/>
    <w:rsid w:val="00EF3BED"/>
    <w:rsid w:val="00F409E2"/>
    <w:rsid w:val="00F97E37"/>
    <w:rsid w:val="00FA5556"/>
    <w:rsid w:val="00FC0379"/>
    <w:rsid w:val="00FC7BC3"/>
    <w:rsid w:val="00FD452B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F4B76-CF46-4931-9A59-59E4316A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7B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C7B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7B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7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C950DF"/>
    <w:pPr>
      <w:spacing w:after="0" w:line="240" w:lineRule="auto"/>
    </w:pPr>
  </w:style>
  <w:style w:type="character" w:customStyle="1" w:styleId="longtext1">
    <w:name w:val="long_text1"/>
    <w:basedOn w:val="Standardskrifttypeiafsnit"/>
    <w:rsid w:val="008C2334"/>
    <w:rPr>
      <w:sz w:val="20"/>
      <w:szCs w:val="20"/>
    </w:rPr>
  </w:style>
  <w:style w:type="paragraph" w:customStyle="1" w:styleId="Overskrift8">
    <w:name w:val="Overskrift_8"/>
    <w:next w:val="Normal"/>
    <w:uiPriority w:val="8"/>
    <w:qFormat/>
    <w:rsid w:val="00FF2B32"/>
    <w:pPr>
      <w:tabs>
        <w:tab w:val="left" w:pos="0"/>
      </w:tabs>
      <w:spacing w:before="180" w:after="0" w:line="240" w:lineRule="auto"/>
      <w:ind w:left="-1418"/>
    </w:pPr>
    <w:rPr>
      <w:rFonts w:ascii="Verdana" w:eastAsia="Times New Roman" w:hAnsi="Verdana" w:cs="Verdana"/>
      <w:b/>
      <w:bCs/>
      <w:sz w:val="18"/>
      <w:szCs w:val="18"/>
    </w:rPr>
  </w:style>
  <w:style w:type="paragraph" w:customStyle="1" w:styleId="Default">
    <w:name w:val="Default"/>
    <w:rsid w:val="00EF3B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75E8-645C-42BD-AA8C-AF3E8EEC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Byggros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Ejvind Røge</dc:creator>
  <cp:lastModifiedBy>Lone Hansen</cp:lastModifiedBy>
  <cp:revision>5</cp:revision>
  <dcterms:created xsi:type="dcterms:W3CDTF">2014-07-08T13:56:00Z</dcterms:created>
  <dcterms:modified xsi:type="dcterms:W3CDTF">2015-01-12T12:21:00Z</dcterms:modified>
</cp:coreProperties>
</file>