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-Gitter"/>
        <w:tblW w:w="8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5805"/>
      </w:tblGrid>
      <w:tr w:rsidR="00274639" w:rsidRPr="00274639" w:rsidTr="00274639">
        <w:trPr>
          <w:trHeight w:val="660"/>
        </w:trPr>
        <w:tc>
          <w:tcPr>
            <w:tcW w:w="8040" w:type="dxa"/>
            <w:gridSpan w:val="2"/>
            <w:hideMark/>
          </w:tcPr>
          <w:p w:rsidR="00274639" w:rsidRPr="00274639" w:rsidRDefault="00274639" w:rsidP="00274639">
            <w:pPr>
              <w:rPr>
                <w:rFonts w:ascii="Arial" w:eastAsia="Times New Roman" w:hAnsi="Arial" w:cs="Arial"/>
                <w:sz w:val="52"/>
                <w:szCs w:val="52"/>
                <w:lang w:eastAsia="da-DK"/>
              </w:rPr>
            </w:pPr>
            <w:bookmarkStart w:id="0" w:name="_GoBack"/>
            <w:bookmarkEnd w:id="0"/>
            <w:proofErr w:type="spellStart"/>
            <w:r w:rsidRPr="00274639">
              <w:rPr>
                <w:rFonts w:ascii="Arial" w:eastAsia="Times New Roman" w:hAnsi="Arial" w:cs="Arial"/>
                <w:sz w:val="52"/>
                <w:szCs w:val="52"/>
                <w:lang w:eastAsia="da-DK"/>
              </w:rPr>
              <w:t>Anbudstext</w:t>
            </w:r>
            <w:proofErr w:type="spellEnd"/>
            <w:r w:rsidRPr="00274639">
              <w:rPr>
                <w:rFonts w:ascii="Arial" w:eastAsia="Times New Roman" w:hAnsi="Arial" w:cs="Arial"/>
                <w:sz w:val="52"/>
                <w:szCs w:val="52"/>
                <w:lang w:eastAsia="da-DK"/>
              </w:rPr>
              <w:t>:</w:t>
            </w:r>
          </w:p>
          <w:p w:rsidR="00274639" w:rsidRPr="00274639" w:rsidRDefault="00274639" w:rsidP="00274639">
            <w:pPr>
              <w:rPr>
                <w:rFonts w:ascii="Arial" w:eastAsia="Times New Roman" w:hAnsi="Arial" w:cs="Arial"/>
                <w:sz w:val="52"/>
                <w:szCs w:val="52"/>
                <w:lang w:eastAsia="da-DK"/>
              </w:rPr>
            </w:pPr>
          </w:p>
        </w:tc>
      </w:tr>
      <w:tr w:rsidR="00274639" w:rsidRPr="00274639" w:rsidTr="00274639">
        <w:trPr>
          <w:trHeight w:val="360"/>
        </w:trPr>
        <w:tc>
          <w:tcPr>
            <w:tcW w:w="8040" w:type="dxa"/>
            <w:gridSpan w:val="2"/>
            <w:hideMark/>
          </w:tcPr>
          <w:p w:rsidR="00274639" w:rsidRPr="00274639" w:rsidRDefault="00274639" w:rsidP="00274639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a-DK"/>
              </w:rPr>
            </w:pPr>
            <w:proofErr w:type="spellStart"/>
            <w:r w:rsidRPr="0027463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a-DK"/>
              </w:rPr>
              <w:t>Erosionsskydd</w:t>
            </w:r>
            <w:proofErr w:type="spellEnd"/>
            <w:r w:rsidRPr="0027463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a-DK"/>
              </w:rPr>
              <w:t xml:space="preserve"> – BG </w:t>
            </w:r>
            <w:proofErr w:type="spellStart"/>
            <w:r w:rsidRPr="0027463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a-DK"/>
              </w:rPr>
              <w:t>kokosnät</w:t>
            </w:r>
            <w:proofErr w:type="spellEnd"/>
            <w:r w:rsidRPr="0027463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a-DK"/>
              </w:rPr>
              <w:t xml:space="preserve"> ERO-740 </w:t>
            </w:r>
          </w:p>
        </w:tc>
      </w:tr>
      <w:tr w:rsidR="00274639" w:rsidRPr="00274639" w:rsidTr="00274639">
        <w:trPr>
          <w:trHeight w:val="300"/>
        </w:trPr>
        <w:tc>
          <w:tcPr>
            <w:tcW w:w="8040" w:type="dxa"/>
            <w:gridSpan w:val="2"/>
            <w:hideMark/>
          </w:tcPr>
          <w:p w:rsidR="00274639" w:rsidRPr="00274639" w:rsidRDefault="00274639" w:rsidP="0027463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da-DK"/>
              </w:rPr>
            </w:pPr>
          </w:p>
        </w:tc>
      </w:tr>
      <w:tr w:rsidR="00274639" w:rsidRPr="00274639" w:rsidTr="00274639">
        <w:trPr>
          <w:trHeight w:val="300"/>
        </w:trPr>
        <w:tc>
          <w:tcPr>
            <w:tcW w:w="8040" w:type="dxa"/>
            <w:gridSpan w:val="2"/>
            <w:hideMark/>
          </w:tcPr>
          <w:p w:rsidR="00274639" w:rsidRPr="00274639" w:rsidRDefault="00274639" w:rsidP="00274639">
            <w:pPr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</w:pPr>
            <w:proofErr w:type="spellStart"/>
            <w:r w:rsidRPr="00274639">
              <w:rPr>
                <w:rFonts w:ascii="Arial" w:eastAsia="Times New Roman" w:hAnsi="Arial" w:cs="Arial"/>
                <w:b/>
                <w:bCs/>
                <w:color w:val="000000"/>
                <w:lang w:eastAsia="da-DK"/>
              </w:rPr>
              <w:t>Material</w:t>
            </w:r>
            <w:proofErr w:type="spellEnd"/>
          </w:p>
        </w:tc>
      </w:tr>
      <w:tr w:rsidR="00274639" w:rsidRPr="00274639" w:rsidTr="00274639">
        <w:trPr>
          <w:trHeight w:val="300"/>
        </w:trPr>
        <w:tc>
          <w:tcPr>
            <w:tcW w:w="8040" w:type="dxa"/>
            <w:gridSpan w:val="2"/>
            <w:hideMark/>
          </w:tcPr>
          <w:p w:rsidR="00274639" w:rsidRPr="00274639" w:rsidRDefault="00274639" w:rsidP="00274639">
            <w:pPr>
              <w:rPr>
                <w:rFonts w:ascii="Arial" w:eastAsia="Times New Roman" w:hAnsi="Arial" w:cs="Arial"/>
                <w:color w:val="000000"/>
                <w:u w:val="single"/>
                <w:lang w:eastAsia="da-DK"/>
              </w:rPr>
            </w:pPr>
            <w:r w:rsidRPr="00274639">
              <w:rPr>
                <w:rFonts w:ascii="Arial" w:eastAsia="Times New Roman" w:hAnsi="Arial" w:cs="Arial"/>
                <w:color w:val="000000"/>
                <w:u w:val="single"/>
                <w:lang w:eastAsia="da-DK"/>
              </w:rPr>
              <w:t xml:space="preserve">BG </w:t>
            </w:r>
            <w:proofErr w:type="spellStart"/>
            <w:r w:rsidRPr="00274639">
              <w:rPr>
                <w:rFonts w:ascii="Arial" w:eastAsia="Times New Roman" w:hAnsi="Arial" w:cs="Arial"/>
                <w:color w:val="000000"/>
                <w:u w:val="single"/>
                <w:lang w:eastAsia="da-DK"/>
              </w:rPr>
              <w:t>kokosnät</w:t>
            </w:r>
            <w:proofErr w:type="spellEnd"/>
            <w:r w:rsidRPr="00274639">
              <w:rPr>
                <w:rFonts w:ascii="Arial" w:eastAsia="Times New Roman" w:hAnsi="Arial" w:cs="Arial"/>
                <w:color w:val="000000"/>
                <w:u w:val="single"/>
                <w:lang w:eastAsia="da-DK"/>
              </w:rPr>
              <w:t xml:space="preserve">: </w:t>
            </w:r>
          </w:p>
        </w:tc>
      </w:tr>
      <w:tr w:rsidR="00274639" w:rsidRPr="00274639" w:rsidTr="00274639">
        <w:trPr>
          <w:trHeight w:val="300"/>
        </w:trPr>
        <w:tc>
          <w:tcPr>
            <w:tcW w:w="2235" w:type="dxa"/>
            <w:hideMark/>
          </w:tcPr>
          <w:p w:rsidR="00274639" w:rsidRPr="00274639" w:rsidRDefault="00274639" w:rsidP="0027463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274639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Råvara</w:t>
            </w:r>
            <w:proofErr w:type="spellEnd"/>
            <w:r w:rsidRPr="00274639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5805" w:type="dxa"/>
          </w:tcPr>
          <w:p w:rsidR="00274639" w:rsidRPr="00274639" w:rsidRDefault="00274639" w:rsidP="0027463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274639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100 % kokos</w:t>
            </w:r>
          </w:p>
        </w:tc>
      </w:tr>
      <w:tr w:rsidR="00274639" w:rsidRPr="00274639" w:rsidTr="00274639">
        <w:trPr>
          <w:trHeight w:val="300"/>
        </w:trPr>
        <w:tc>
          <w:tcPr>
            <w:tcW w:w="2235" w:type="dxa"/>
            <w:hideMark/>
          </w:tcPr>
          <w:p w:rsidR="00274639" w:rsidRPr="00274639" w:rsidRDefault="00274639" w:rsidP="0027463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274639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 xml:space="preserve">Min. </w:t>
            </w:r>
            <w:proofErr w:type="spellStart"/>
            <w:r w:rsidRPr="00274639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vikt</w:t>
            </w:r>
            <w:proofErr w:type="spellEnd"/>
            <w:r w:rsidRPr="00274639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5805" w:type="dxa"/>
          </w:tcPr>
          <w:p w:rsidR="00274639" w:rsidRPr="00274639" w:rsidRDefault="00274639" w:rsidP="0027463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eastAsia="da-DK"/>
              </w:rPr>
            </w:pPr>
            <w:r w:rsidRPr="00274639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740 g/m</w:t>
            </w:r>
            <w:r w:rsidRPr="00274639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eastAsia="da-DK"/>
              </w:rPr>
              <w:t>2</w:t>
            </w:r>
          </w:p>
        </w:tc>
      </w:tr>
      <w:tr w:rsidR="00274639" w:rsidRPr="00274639" w:rsidTr="00274639">
        <w:trPr>
          <w:trHeight w:val="300"/>
        </w:trPr>
        <w:tc>
          <w:tcPr>
            <w:tcW w:w="2235" w:type="dxa"/>
            <w:hideMark/>
          </w:tcPr>
          <w:p w:rsidR="00274639" w:rsidRPr="00274639" w:rsidRDefault="00274639" w:rsidP="0027463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274639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 xml:space="preserve">Min. </w:t>
            </w:r>
            <w:proofErr w:type="spellStart"/>
            <w:r w:rsidRPr="00274639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fuktupptagning</w:t>
            </w:r>
            <w:proofErr w:type="spellEnd"/>
            <w:r w:rsidRPr="00274639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 xml:space="preserve"> (%) </w:t>
            </w:r>
          </w:p>
        </w:tc>
        <w:tc>
          <w:tcPr>
            <w:tcW w:w="5805" w:type="dxa"/>
          </w:tcPr>
          <w:p w:rsidR="00274639" w:rsidRPr="00274639" w:rsidRDefault="00274639" w:rsidP="0027463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274639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155%</w:t>
            </w:r>
          </w:p>
        </w:tc>
      </w:tr>
      <w:tr w:rsidR="00274639" w:rsidRPr="00274639" w:rsidTr="00274639">
        <w:trPr>
          <w:trHeight w:val="300"/>
        </w:trPr>
        <w:tc>
          <w:tcPr>
            <w:tcW w:w="2235" w:type="dxa"/>
            <w:hideMark/>
          </w:tcPr>
          <w:p w:rsidR="00274639" w:rsidRPr="00274639" w:rsidRDefault="00274639" w:rsidP="0027463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274639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 xml:space="preserve">Min. </w:t>
            </w:r>
            <w:proofErr w:type="spellStart"/>
            <w:r w:rsidRPr="00274639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täckta</w:t>
            </w:r>
            <w:proofErr w:type="spellEnd"/>
            <w:r w:rsidRPr="00274639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 xml:space="preserve"> areal (%) </w:t>
            </w:r>
          </w:p>
        </w:tc>
        <w:tc>
          <w:tcPr>
            <w:tcW w:w="5805" w:type="dxa"/>
          </w:tcPr>
          <w:p w:rsidR="00274639" w:rsidRPr="00274639" w:rsidRDefault="00274639" w:rsidP="0027463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274639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55-60%</w:t>
            </w:r>
          </w:p>
        </w:tc>
      </w:tr>
      <w:tr w:rsidR="00274639" w:rsidRPr="00274639" w:rsidTr="00274639">
        <w:trPr>
          <w:trHeight w:val="300"/>
        </w:trPr>
        <w:tc>
          <w:tcPr>
            <w:tcW w:w="2235" w:type="dxa"/>
            <w:hideMark/>
          </w:tcPr>
          <w:p w:rsidR="00274639" w:rsidRPr="00274639" w:rsidRDefault="00274639" w:rsidP="0027463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274639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 xml:space="preserve">Min. </w:t>
            </w:r>
            <w:proofErr w:type="spellStart"/>
            <w:r w:rsidRPr="00274639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draghållfasthet</w:t>
            </w:r>
            <w:proofErr w:type="spellEnd"/>
            <w:r w:rsidRPr="00274639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5805" w:type="dxa"/>
          </w:tcPr>
          <w:p w:rsidR="00274639" w:rsidRPr="00274639" w:rsidRDefault="00274639" w:rsidP="0027463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274639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30 kN/m</w:t>
            </w:r>
          </w:p>
        </w:tc>
      </w:tr>
      <w:tr w:rsidR="00274639" w:rsidRPr="00274639" w:rsidTr="00274639">
        <w:trPr>
          <w:trHeight w:val="300"/>
        </w:trPr>
        <w:tc>
          <w:tcPr>
            <w:tcW w:w="2235" w:type="dxa"/>
            <w:hideMark/>
          </w:tcPr>
          <w:p w:rsidR="00274639" w:rsidRPr="00274639" w:rsidRDefault="00274639" w:rsidP="0027463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274639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Maskstorlek</w:t>
            </w:r>
            <w:proofErr w:type="spellEnd"/>
            <w:r w:rsidRPr="00274639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 xml:space="preserve">, </w:t>
            </w:r>
            <w:proofErr w:type="spellStart"/>
            <w:r w:rsidRPr="00274639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ca</w:t>
            </w:r>
            <w:proofErr w:type="spellEnd"/>
            <w:r w:rsidRPr="00274639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5805" w:type="dxa"/>
          </w:tcPr>
          <w:p w:rsidR="00274639" w:rsidRPr="00274639" w:rsidRDefault="00274639" w:rsidP="0027463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r w:rsidRPr="00274639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10x15 mm</w:t>
            </w:r>
          </w:p>
        </w:tc>
      </w:tr>
      <w:tr w:rsidR="00274639" w:rsidRPr="00274639" w:rsidTr="00274639">
        <w:trPr>
          <w:trHeight w:val="300"/>
        </w:trPr>
        <w:tc>
          <w:tcPr>
            <w:tcW w:w="2235" w:type="dxa"/>
            <w:hideMark/>
          </w:tcPr>
          <w:p w:rsidR="00274639" w:rsidRPr="00274639" w:rsidRDefault="00274639" w:rsidP="0027463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274639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Kortaste</w:t>
            </w:r>
            <w:proofErr w:type="spellEnd"/>
            <w:r w:rsidRPr="00274639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 xml:space="preserve"> </w:t>
            </w:r>
            <w:proofErr w:type="spellStart"/>
            <w:r w:rsidRPr="00274639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>livslängd</w:t>
            </w:r>
            <w:proofErr w:type="spellEnd"/>
            <w:r w:rsidRPr="00274639">
              <w:rPr>
                <w:rFonts w:ascii="Arial" w:eastAsia="Times New Roman" w:hAnsi="Arial" w:cs="Arial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5805" w:type="dxa"/>
          </w:tcPr>
          <w:p w:rsidR="00274639" w:rsidRPr="00274639" w:rsidRDefault="00274639" w:rsidP="0027463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v-SE" w:eastAsia="da-DK"/>
              </w:rPr>
            </w:pPr>
            <w:r w:rsidRPr="00274639">
              <w:rPr>
                <w:rFonts w:ascii="Arial" w:eastAsia="Times New Roman" w:hAnsi="Arial" w:cs="Arial"/>
                <w:color w:val="000000"/>
                <w:sz w:val="18"/>
                <w:szCs w:val="18"/>
                <w:lang w:val="sv-SE" w:eastAsia="da-DK"/>
              </w:rPr>
              <w:t xml:space="preserve">3-5 år. </w:t>
            </w:r>
          </w:p>
        </w:tc>
      </w:tr>
      <w:tr w:rsidR="00274639" w:rsidRPr="00274639" w:rsidTr="00274639">
        <w:trPr>
          <w:trHeight w:val="300"/>
        </w:trPr>
        <w:tc>
          <w:tcPr>
            <w:tcW w:w="8040" w:type="dxa"/>
            <w:gridSpan w:val="2"/>
            <w:hideMark/>
          </w:tcPr>
          <w:p w:rsidR="00274639" w:rsidRPr="00274639" w:rsidRDefault="00274639" w:rsidP="00274639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sv-SE" w:eastAsia="da-DK"/>
              </w:rPr>
            </w:pPr>
          </w:p>
        </w:tc>
      </w:tr>
      <w:tr w:rsidR="00274639" w:rsidRPr="00274639" w:rsidTr="00274639">
        <w:trPr>
          <w:trHeight w:val="300"/>
        </w:trPr>
        <w:tc>
          <w:tcPr>
            <w:tcW w:w="8040" w:type="dxa"/>
            <w:gridSpan w:val="2"/>
            <w:hideMark/>
          </w:tcPr>
          <w:p w:rsidR="00274639" w:rsidRPr="00274639" w:rsidRDefault="00274639" w:rsidP="00274639">
            <w:pPr>
              <w:rPr>
                <w:rFonts w:ascii="Arial" w:eastAsia="Times New Roman" w:hAnsi="Arial" w:cs="Arial"/>
                <w:color w:val="000000"/>
                <w:u w:val="single"/>
                <w:lang w:val="sv-SE" w:eastAsia="da-DK"/>
              </w:rPr>
            </w:pPr>
            <w:r w:rsidRPr="00274639">
              <w:rPr>
                <w:rFonts w:ascii="Arial" w:eastAsia="Times New Roman" w:hAnsi="Arial" w:cs="Arial"/>
                <w:color w:val="000000"/>
                <w:u w:val="single"/>
                <w:lang w:val="sv-SE" w:eastAsia="da-DK"/>
              </w:rPr>
              <w:t>Spett:</w:t>
            </w:r>
          </w:p>
        </w:tc>
      </w:tr>
      <w:tr w:rsidR="00274639" w:rsidRPr="00274639" w:rsidTr="00274639">
        <w:trPr>
          <w:trHeight w:val="300"/>
        </w:trPr>
        <w:tc>
          <w:tcPr>
            <w:tcW w:w="8040" w:type="dxa"/>
            <w:gridSpan w:val="2"/>
            <w:hideMark/>
          </w:tcPr>
          <w:p w:rsidR="00274639" w:rsidRPr="00274639" w:rsidRDefault="00274639" w:rsidP="00274639">
            <w:pPr>
              <w:rPr>
                <w:rFonts w:ascii="Arial" w:eastAsia="Times New Roman" w:hAnsi="Arial" w:cs="Arial"/>
                <w:color w:val="000000"/>
                <w:lang w:val="sv-SE" w:eastAsia="da-DK"/>
              </w:rPr>
            </w:pPr>
            <w:r w:rsidRPr="00274639">
              <w:rPr>
                <w:rFonts w:ascii="Arial" w:eastAsia="Times New Roman" w:hAnsi="Arial" w:cs="Arial"/>
                <w:color w:val="000000"/>
                <w:lang w:val="sv-SE" w:eastAsia="da-DK"/>
              </w:rPr>
              <w:t xml:space="preserve">300 mm träspett med tvärgående låspinne </w:t>
            </w:r>
          </w:p>
        </w:tc>
      </w:tr>
      <w:tr w:rsidR="00274639" w:rsidRPr="00274639" w:rsidTr="00274639">
        <w:trPr>
          <w:trHeight w:val="300"/>
        </w:trPr>
        <w:tc>
          <w:tcPr>
            <w:tcW w:w="8040" w:type="dxa"/>
            <w:gridSpan w:val="2"/>
            <w:hideMark/>
          </w:tcPr>
          <w:p w:rsidR="00274639" w:rsidRPr="00274639" w:rsidRDefault="00274639" w:rsidP="0027463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v-SE" w:eastAsia="da-DK"/>
              </w:rPr>
            </w:pPr>
          </w:p>
        </w:tc>
      </w:tr>
      <w:tr w:rsidR="00274639" w:rsidRPr="00274639" w:rsidTr="00274639">
        <w:trPr>
          <w:trHeight w:val="300"/>
        </w:trPr>
        <w:tc>
          <w:tcPr>
            <w:tcW w:w="8040" w:type="dxa"/>
            <w:gridSpan w:val="2"/>
            <w:hideMark/>
          </w:tcPr>
          <w:p w:rsidR="00274639" w:rsidRPr="00274639" w:rsidRDefault="00274639" w:rsidP="00274639">
            <w:pPr>
              <w:rPr>
                <w:rFonts w:ascii="Arial" w:eastAsia="Times New Roman" w:hAnsi="Arial" w:cs="Arial"/>
                <w:b/>
                <w:bCs/>
                <w:color w:val="000000"/>
                <w:lang w:val="sv-SE" w:eastAsia="da-DK"/>
              </w:rPr>
            </w:pPr>
            <w:r w:rsidRPr="00274639">
              <w:rPr>
                <w:rFonts w:ascii="Arial" w:eastAsia="Times New Roman" w:hAnsi="Arial" w:cs="Arial"/>
                <w:b/>
                <w:bCs/>
                <w:color w:val="000000"/>
                <w:lang w:val="sv-SE" w:eastAsia="da-DK"/>
              </w:rPr>
              <w:t>Montering</w:t>
            </w:r>
          </w:p>
        </w:tc>
      </w:tr>
      <w:tr w:rsidR="00274639" w:rsidRPr="00274639" w:rsidTr="00274639">
        <w:trPr>
          <w:trHeight w:val="300"/>
        </w:trPr>
        <w:tc>
          <w:tcPr>
            <w:tcW w:w="8040" w:type="dxa"/>
            <w:gridSpan w:val="2"/>
            <w:hideMark/>
          </w:tcPr>
          <w:p w:rsidR="00274639" w:rsidRPr="00274639" w:rsidRDefault="00274639" w:rsidP="00274639">
            <w:pPr>
              <w:rPr>
                <w:rFonts w:ascii="Arial" w:eastAsia="Times New Roman" w:hAnsi="Arial" w:cs="Arial"/>
                <w:color w:val="000000"/>
                <w:lang w:val="sv-SE" w:eastAsia="da-DK"/>
              </w:rPr>
            </w:pPr>
          </w:p>
        </w:tc>
      </w:tr>
      <w:tr w:rsidR="00274639" w:rsidRPr="00274639" w:rsidTr="00274639">
        <w:trPr>
          <w:trHeight w:val="300"/>
        </w:trPr>
        <w:tc>
          <w:tcPr>
            <w:tcW w:w="8040" w:type="dxa"/>
            <w:gridSpan w:val="2"/>
            <w:hideMark/>
          </w:tcPr>
          <w:p w:rsidR="00274639" w:rsidRPr="00274639" w:rsidRDefault="00274639" w:rsidP="00274639">
            <w:pPr>
              <w:rPr>
                <w:rFonts w:ascii="Arial" w:eastAsia="Times New Roman" w:hAnsi="Arial" w:cs="Arial"/>
                <w:color w:val="000000"/>
                <w:lang w:val="sv-SE" w:eastAsia="da-DK"/>
              </w:rPr>
            </w:pPr>
            <w:r w:rsidRPr="00274639">
              <w:rPr>
                <w:rFonts w:ascii="Arial" w:eastAsia="Times New Roman" w:hAnsi="Arial" w:cs="Arial"/>
                <w:color w:val="000000"/>
                <w:lang w:val="sv-SE" w:eastAsia="da-DK"/>
              </w:rPr>
              <w:t xml:space="preserve">Jämna ut sluttningen plant efter den färdiga profilen. </w:t>
            </w:r>
          </w:p>
        </w:tc>
      </w:tr>
      <w:tr w:rsidR="00274639" w:rsidRPr="00274639" w:rsidTr="00274639">
        <w:trPr>
          <w:trHeight w:val="570"/>
        </w:trPr>
        <w:tc>
          <w:tcPr>
            <w:tcW w:w="8040" w:type="dxa"/>
            <w:gridSpan w:val="2"/>
            <w:hideMark/>
          </w:tcPr>
          <w:p w:rsidR="00274639" w:rsidRPr="00274639" w:rsidRDefault="00274639" w:rsidP="00274639">
            <w:pPr>
              <w:rPr>
                <w:rFonts w:ascii="Arial" w:eastAsia="Times New Roman" w:hAnsi="Arial" w:cs="Arial"/>
                <w:color w:val="000000"/>
                <w:lang w:val="sv-SE" w:eastAsia="da-DK"/>
              </w:rPr>
            </w:pPr>
            <w:r w:rsidRPr="00274639">
              <w:rPr>
                <w:rFonts w:ascii="Arial" w:eastAsia="Times New Roman" w:hAnsi="Arial" w:cs="Arial"/>
                <w:color w:val="000000"/>
                <w:lang w:val="sv-SE" w:eastAsia="da-DK"/>
              </w:rPr>
              <w:t xml:space="preserve">BG kokosnät ska läggas ut direkt när det har levererats till platsen. Om det inte är möjligt ska nätet förvaras absolut torrt och mörkt. </w:t>
            </w:r>
          </w:p>
        </w:tc>
      </w:tr>
      <w:tr w:rsidR="00274639" w:rsidRPr="00274639" w:rsidTr="00274639">
        <w:trPr>
          <w:trHeight w:val="570"/>
        </w:trPr>
        <w:tc>
          <w:tcPr>
            <w:tcW w:w="8040" w:type="dxa"/>
            <w:gridSpan w:val="2"/>
            <w:hideMark/>
          </w:tcPr>
          <w:p w:rsidR="00274639" w:rsidRPr="00274639" w:rsidRDefault="00274639" w:rsidP="00274639">
            <w:pPr>
              <w:rPr>
                <w:rFonts w:ascii="Arial" w:eastAsia="Times New Roman" w:hAnsi="Arial" w:cs="Arial"/>
                <w:color w:val="000000"/>
                <w:lang w:val="sv-SE" w:eastAsia="da-DK"/>
              </w:rPr>
            </w:pPr>
            <w:r w:rsidRPr="00274639">
              <w:rPr>
                <w:rFonts w:ascii="Arial" w:eastAsia="Times New Roman" w:hAnsi="Arial" w:cs="Arial"/>
                <w:color w:val="000000"/>
                <w:lang w:val="sv-SE" w:eastAsia="da-DK"/>
              </w:rPr>
              <w:t xml:space="preserve">Kokosnätet kan läggas ut horisontalt eller vertikalt. Vi rekommenderar dock att du lägger nätet uppifrån sluttningen och ner. </w:t>
            </w:r>
          </w:p>
        </w:tc>
      </w:tr>
      <w:tr w:rsidR="00274639" w:rsidRPr="00274639" w:rsidTr="00274639">
        <w:trPr>
          <w:trHeight w:val="1140"/>
        </w:trPr>
        <w:tc>
          <w:tcPr>
            <w:tcW w:w="8040" w:type="dxa"/>
            <w:gridSpan w:val="2"/>
            <w:hideMark/>
          </w:tcPr>
          <w:p w:rsidR="00274639" w:rsidRPr="00274639" w:rsidRDefault="00274639" w:rsidP="00274639">
            <w:pPr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274639">
              <w:rPr>
                <w:rFonts w:ascii="Arial" w:eastAsia="Times New Roman" w:hAnsi="Arial" w:cs="Arial"/>
                <w:color w:val="000000"/>
                <w:lang w:val="sv-SE" w:eastAsia="da-DK"/>
              </w:rPr>
              <w:t xml:space="preserve">Lägg ut BG kokosnät så att det överlappar 2 cm i sidled och använd vid behov två trä- eller stålspett per kvadratmeter. Om sluttningen är mycket brant bör du använda fyra spett per kvadratmeter. </w:t>
            </w:r>
            <w:proofErr w:type="spellStart"/>
            <w:r w:rsidRPr="00274639">
              <w:rPr>
                <w:rFonts w:ascii="Arial" w:eastAsia="Times New Roman" w:hAnsi="Arial" w:cs="Arial"/>
                <w:color w:val="000000"/>
                <w:lang w:eastAsia="da-DK"/>
              </w:rPr>
              <w:t>Fäst</w:t>
            </w:r>
            <w:proofErr w:type="spellEnd"/>
            <w:r w:rsidRPr="00274639">
              <w:rPr>
                <w:rFonts w:ascii="Arial" w:eastAsia="Times New Roman" w:hAnsi="Arial" w:cs="Arial"/>
                <w:color w:val="000000"/>
                <w:lang w:eastAsia="da-DK"/>
              </w:rPr>
              <w:t xml:space="preserve"> </w:t>
            </w:r>
            <w:proofErr w:type="spellStart"/>
            <w:r w:rsidRPr="00274639">
              <w:rPr>
                <w:rFonts w:ascii="Arial" w:eastAsia="Times New Roman" w:hAnsi="Arial" w:cs="Arial"/>
                <w:color w:val="000000"/>
                <w:lang w:eastAsia="da-DK"/>
              </w:rPr>
              <w:t>ytterkanterna</w:t>
            </w:r>
            <w:proofErr w:type="spellEnd"/>
            <w:r w:rsidRPr="00274639">
              <w:rPr>
                <w:rFonts w:ascii="Arial" w:eastAsia="Times New Roman" w:hAnsi="Arial" w:cs="Arial"/>
                <w:color w:val="000000"/>
                <w:lang w:eastAsia="da-DK"/>
              </w:rPr>
              <w:t xml:space="preserve"> med 3–4 </w:t>
            </w:r>
            <w:proofErr w:type="spellStart"/>
            <w:r w:rsidRPr="00274639">
              <w:rPr>
                <w:rFonts w:ascii="Arial" w:eastAsia="Times New Roman" w:hAnsi="Arial" w:cs="Arial"/>
                <w:color w:val="000000"/>
                <w:lang w:eastAsia="da-DK"/>
              </w:rPr>
              <w:t>spett</w:t>
            </w:r>
            <w:proofErr w:type="spellEnd"/>
            <w:r w:rsidRPr="00274639">
              <w:rPr>
                <w:rFonts w:ascii="Arial" w:eastAsia="Times New Roman" w:hAnsi="Arial" w:cs="Arial"/>
                <w:color w:val="000000"/>
                <w:lang w:eastAsia="da-DK"/>
              </w:rPr>
              <w:t xml:space="preserve"> per kvadratmeter. </w:t>
            </w:r>
          </w:p>
        </w:tc>
      </w:tr>
      <w:tr w:rsidR="00274639" w:rsidRPr="00274639" w:rsidTr="00274639">
        <w:trPr>
          <w:trHeight w:val="570"/>
        </w:trPr>
        <w:tc>
          <w:tcPr>
            <w:tcW w:w="8040" w:type="dxa"/>
            <w:gridSpan w:val="2"/>
            <w:hideMark/>
          </w:tcPr>
          <w:p w:rsidR="00274639" w:rsidRPr="00274639" w:rsidRDefault="00274639" w:rsidP="00274639">
            <w:pPr>
              <w:rPr>
                <w:rFonts w:ascii="Arial" w:eastAsia="Times New Roman" w:hAnsi="Arial" w:cs="Arial"/>
                <w:color w:val="000000"/>
                <w:lang w:val="sv-SE" w:eastAsia="da-DK"/>
              </w:rPr>
            </w:pPr>
            <w:r w:rsidRPr="00274639">
              <w:rPr>
                <w:rFonts w:ascii="Arial" w:eastAsia="Times New Roman" w:hAnsi="Arial" w:cs="Arial"/>
                <w:color w:val="000000"/>
                <w:lang w:val="sv-SE" w:eastAsia="da-DK"/>
              </w:rPr>
              <w:t xml:space="preserve">Upptill och nedtill ska nätet grävas ner i en ränna som är 250 mm bred och 250 mm djup. </w:t>
            </w:r>
          </w:p>
        </w:tc>
      </w:tr>
      <w:tr w:rsidR="00274639" w:rsidRPr="00274639" w:rsidTr="00274639">
        <w:trPr>
          <w:trHeight w:val="570"/>
        </w:trPr>
        <w:tc>
          <w:tcPr>
            <w:tcW w:w="8040" w:type="dxa"/>
            <w:gridSpan w:val="2"/>
            <w:hideMark/>
          </w:tcPr>
          <w:p w:rsidR="00274639" w:rsidRPr="00274639" w:rsidRDefault="00274639" w:rsidP="00274639">
            <w:pPr>
              <w:rPr>
                <w:rFonts w:ascii="Arial" w:eastAsia="Times New Roman" w:hAnsi="Arial" w:cs="Arial"/>
                <w:color w:val="000000"/>
                <w:lang w:eastAsia="da-DK"/>
              </w:rPr>
            </w:pPr>
            <w:r w:rsidRPr="00274639">
              <w:rPr>
                <w:rFonts w:ascii="Arial" w:eastAsia="Times New Roman" w:hAnsi="Arial" w:cs="Arial"/>
                <w:color w:val="000000"/>
                <w:lang w:val="sv-SE" w:eastAsia="da-DK"/>
              </w:rPr>
              <w:t xml:space="preserve">Du uppnår bra jordkontakt och extra vindskydd om du strör ut några spadar jord på nätet. </w:t>
            </w:r>
            <w:proofErr w:type="spellStart"/>
            <w:r w:rsidRPr="00274639">
              <w:rPr>
                <w:rFonts w:ascii="Arial" w:eastAsia="Times New Roman" w:hAnsi="Arial" w:cs="Arial"/>
                <w:color w:val="000000"/>
                <w:lang w:eastAsia="da-DK"/>
              </w:rPr>
              <w:t>Nätet</w:t>
            </w:r>
            <w:proofErr w:type="spellEnd"/>
            <w:r w:rsidRPr="00274639">
              <w:rPr>
                <w:rFonts w:ascii="Arial" w:eastAsia="Times New Roman" w:hAnsi="Arial" w:cs="Arial"/>
                <w:color w:val="000000"/>
                <w:lang w:eastAsia="da-DK"/>
              </w:rPr>
              <w:t xml:space="preserve"> ska </w:t>
            </w:r>
            <w:proofErr w:type="spellStart"/>
            <w:r w:rsidRPr="00274639">
              <w:rPr>
                <w:rFonts w:ascii="Arial" w:eastAsia="Times New Roman" w:hAnsi="Arial" w:cs="Arial"/>
                <w:color w:val="000000"/>
                <w:lang w:eastAsia="da-DK"/>
              </w:rPr>
              <w:t>inte</w:t>
            </w:r>
            <w:proofErr w:type="spellEnd"/>
            <w:r w:rsidRPr="00274639">
              <w:rPr>
                <w:rFonts w:ascii="Arial" w:eastAsia="Times New Roman" w:hAnsi="Arial" w:cs="Arial"/>
                <w:color w:val="000000"/>
                <w:lang w:eastAsia="da-DK"/>
              </w:rPr>
              <w:t xml:space="preserve"> </w:t>
            </w:r>
            <w:proofErr w:type="spellStart"/>
            <w:r w:rsidRPr="00274639">
              <w:rPr>
                <w:rFonts w:ascii="Arial" w:eastAsia="Times New Roman" w:hAnsi="Arial" w:cs="Arial"/>
                <w:color w:val="000000"/>
                <w:lang w:eastAsia="da-DK"/>
              </w:rPr>
              <w:t>täckas</w:t>
            </w:r>
            <w:proofErr w:type="spellEnd"/>
            <w:r w:rsidRPr="00274639">
              <w:rPr>
                <w:rFonts w:ascii="Arial" w:eastAsia="Times New Roman" w:hAnsi="Arial" w:cs="Arial"/>
                <w:color w:val="000000"/>
                <w:lang w:eastAsia="da-DK"/>
              </w:rPr>
              <w:t xml:space="preserve"> </w:t>
            </w:r>
            <w:proofErr w:type="spellStart"/>
            <w:r w:rsidRPr="00274639">
              <w:rPr>
                <w:rFonts w:ascii="Arial" w:eastAsia="Times New Roman" w:hAnsi="Arial" w:cs="Arial"/>
                <w:color w:val="000000"/>
                <w:lang w:eastAsia="da-DK"/>
              </w:rPr>
              <w:t>över</w:t>
            </w:r>
            <w:proofErr w:type="spellEnd"/>
            <w:r w:rsidRPr="00274639">
              <w:rPr>
                <w:rFonts w:ascii="Arial" w:eastAsia="Times New Roman" w:hAnsi="Arial" w:cs="Arial"/>
                <w:color w:val="000000"/>
                <w:lang w:eastAsia="da-DK"/>
              </w:rPr>
              <w:t xml:space="preserve"> </w:t>
            </w:r>
            <w:proofErr w:type="spellStart"/>
            <w:r w:rsidRPr="00274639">
              <w:rPr>
                <w:rFonts w:ascii="Arial" w:eastAsia="Times New Roman" w:hAnsi="Arial" w:cs="Arial"/>
                <w:color w:val="000000"/>
                <w:lang w:eastAsia="da-DK"/>
              </w:rPr>
              <w:t>utan</w:t>
            </w:r>
            <w:proofErr w:type="spellEnd"/>
            <w:r w:rsidRPr="00274639">
              <w:rPr>
                <w:rFonts w:ascii="Arial" w:eastAsia="Times New Roman" w:hAnsi="Arial" w:cs="Arial"/>
                <w:color w:val="000000"/>
                <w:lang w:eastAsia="da-DK"/>
              </w:rPr>
              <w:t xml:space="preserve"> </w:t>
            </w:r>
            <w:proofErr w:type="spellStart"/>
            <w:r w:rsidRPr="00274639">
              <w:rPr>
                <w:rFonts w:ascii="Arial" w:eastAsia="Times New Roman" w:hAnsi="Arial" w:cs="Arial"/>
                <w:color w:val="000000"/>
                <w:lang w:eastAsia="da-DK"/>
              </w:rPr>
              <w:t>bara</w:t>
            </w:r>
            <w:proofErr w:type="spellEnd"/>
            <w:r w:rsidRPr="00274639">
              <w:rPr>
                <w:rFonts w:ascii="Arial" w:eastAsia="Times New Roman" w:hAnsi="Arial" w:cs="Arial"/>
                <w:color w:val="000000"/>
                <w:lang w:eastAsia="da-DK"/>
              </w:rPr>
              <w:t xml:space="preserve"> </w:t>
            </w:r>
            <w:proofErr w:type="spellStart"/>
            <w:r w:rsidRPr="00274639">
              <w:rPr>
                <w:rFonts w:ascii="Arial" w:eastAsia="Times New Roman" w:hAnsi="Arial" w:cs="Arial"/>
                <w:color w:val="000000"/>
                <w:lang w:eastAsia="da-DK"/>
              </w:rPr>
              <w:t>tyngas</w:t>
            </w:r>
            <w:proofErr w:type="spellEnd"/>
            <w:r w:rsidRPr="00274639">
              <w:rPr>
                <w:rFonts w:ascii="Arial" w:eastAsia="Times New Roman" w:hAnsi="Arial" w:cs="Arial"/>
                <w:color w:val="000000"/>
                <w:lang w:eastAsia="da-DK"/>
              </w:rPr>
              <w:t xml:space="preserve"> </w:t>
            </w:r>
            <w:proofErr w:type="spellStart"/>
            <w:r w:rsidRPr="00274639">
              <w:rPr>
                <w:rFonts w:ascii="Arial" w:eastAsia="Times New Roman" w:hAnsi="Arial" w:cs="Arial"/>
                <w:color w:val="000000"/>
                <w:lang w:eastAsia="da-DK"/>
              </w:rPr>
              <w:t>ner</w:t>
            </w:r>
            <w:proofErr w:type="spellEnd"/>
            <w:r w:rsidRPr="00274639">
              <w:rPr>
                <w:rFonts w:ascii="Arial" w:eastAsia="Times New Roman" w:hAnsi="Arial" w:cs="Arial"/>
                <w:color w:val="000000"/>
                <w:lang w:eastAsia="da-DK"/>
              </w:rPr>
              <w:t xml:space="preserve">. </w:t>
            </w:r>
          </w:p>
        </w:tc>
      </w:tr>
      <w:tr w:rsidR="00274639" w:rsidRPr="00274639" w:rsidTr="00274639">
        <w:trPr>
          <w:trHeight w:val="300"/>
        </w:trPr>
        <w:tc>
          <w:tcPr>
            <w:tcW w:w="8040" w:type="dxa"/>
            <w:gridSpan w:val="2"/>
            <w:hideMark/>
          </w:tcPr>
          <w:p w:rsidR="00274639" w:rsidRPr="00274639" w:rsidRDefault="00274639" w:rsidP="00274639">
            <w:pPr>
              <w:rPr>
                <w:rFonts w:ascii="Arial" w:eastAsia="Times New Roman" w:hAnsi="Arial" w:cs="Arial"/>
                <w:color w:val="000000"/>
                <w:lang w:val="sv-SE" w:eastAsia="da-DK"/>
              </w:rPr>
            </w:pPr>
            <w:r w:rsidRPr="00274639">
              <w:rPr>
                <w:rFonts w:ascii="Arial" w:eastAsia="Times New Roman" w:hAnsi="Arial" w:cs="Arial"/>
                <w:color w:val="000000"/>
                <w:lang w:val="sv-SE" w:eastAsia="da-DK"/>
              </w:rPr>
              <w:t xml:space="preserve">Läggs nätet ut under en torkperiod bör du vattna kokosnätet efter utläggningen. </w:t>
            </w:r>
          </w:p>
        </w:tc>
      </w:tr>
      <w:tr w:rsidR="00274639" w:rsidRPr="00274639" w:rsidTr="00274639">
        <w:trPr>
          <w:trHeight w:val="570"/>
        </w:trPr>
        <w:tc>
          <w:tcPr>
            <w:tcW w:w="8040" w:type="dxa"/>
            <w:gridSpan w:val="2"/>
            <w:hideMark/>
          </w:tcPr>
          <w:p w:rsidR="00274639" w:rsidRPr="00274639" w:rsidRDefault="00274639" w:rsidP="00274639">
            <w:pPr>
              <w:rPr>
                <w:rFonts w:ascii="Arial" w:eastAsia="Times New Roman" w:hAnsi="Arial" w:cs="Arial"/>
                <w:color w:val="000000"/>
                <w:lang w:val="sv-SE" w:eastAsia="da-DK"/>
              </w:rPr>
            </w:pPr>
            <w:r w:rsidRPr="00274639">
              <w:rPr>
                <w:rFonts w:ascii="Arial" w:eastAsia="Times New Roman" w:hAnsi="Arial" w:cs="Arial"/>
                <w:color w:val="000000"/>
                <w:lang w:val="sv-SE" w:eastAsia="da-DK"/>
              </w:rPr>
              <w:t xml:space="preserve">Om underlaget är magert rekommenderar vi att det gödslas med 50 g 14-4-17/m2, 3-4 veckor efter monteringen. </w:t>
            </w:r>
          </w:p>
        </w:tc>
      </w:tr>
    </w:tbl>
    <w:p w:rsidR="00264DCA" w:rsidRPr="00274639" w:rsidRDefault="00C51CE3">
      <w:pPr>
        <w:rPr>
          <w:rFonts w:ascii="Arial" w:hAnsi="Arial" w:cs="Arial"/>
          <w:lang w:val="sv-SE"/>
        </w:rPr>
      </w:pPr>
    </w:p>
    <w:sectPr w:rsidR="00264DCA" w:rsidRPr="0027463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639"/>
    <w:rsid w:val="00164555"/>
    <w:rsid w:val="00274639"/>
    <w:rsid w:val="00C51CE3"/>
    <w:rsid w:val="00E2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DBA883-FA88-42A0-9AFD-1958A2CAF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274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1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Byggros</Company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Tine Blunk</dc:creator>
  <cp:lastModifiedBy>Tine Blunk</cp:lastModifiedBy>
  <cp:revision>2</cp:revision>
  <dcterms:created xsi:type="dcterms:W3CDTF">2016-06-06T12:24:00Z</dcterms:created>
  <dcterms:modified xsi:type="dcterms:W3CDTF">2016-06-06T12:24:00Z</dcterms:modified>
</cp:coreProperties>
</file>